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1A" w:rsidRPr="00504B1A" w:rsidRDefault="00504B1A" w:rsidP="00504B1A">
      <w:pPr>
        <w:spacing w:after="0" w:line="240" w:lineRule="auto"/>
        <w:ind w:left="4956" w:right="-76" w:firstLine="708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sz w:val="28"/>
          <w:szCs w:val="28"/>
        </w:rPr>
        <w:t>УТВЕРЖДАЮ</w:t>
      </w:r>
    </w:p>
    <w:p w:rsidR="00242F5B" w:rsidRDefault="00504B1A" w:rsidP="000B57E1">
      <w:pPr>
        <w:spacing w:after="0" w:line="240" w:lineRule="auto"/>
        <w:ind w:left="4956" w:right="-76" w:firstLine="708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sz w:val="28"/>
          <w:szCs w:val="28"/>
        </w:rPr>
        <w:t>Заведующая МБДОУ «</w:t>
      </w:r>
      <w:r w:rsidR="000B57E1">
        <w:rPr>
          <w:rFonts w:ascii="Times New Roman" w:hAnsi="Times New Roman" w:cs="Times New Roman"/>
          <w:sz w:val="28"/>
          <w:szCs w:val="28"/>
        </w:rPr>
        <w:t xml:space="preserve">Танаевский </w:t>
      </w:r>
      <w:r w:rsidR="00242F5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04B1A" w:rsidRPr="00504B1A" w:rsidRDefault="00242F5B" w:rsidP="000B57E1">
      <w:pPr>
        <w:spacing w:after="0" w:line="240" w:lineRule="auto"/>
        <w:ind w:left="4956" w:right="-7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7E1">
        <w:rPr>
          <w:rFonts w:ascii="Times New Roman" w:hAnsi="Times New Roman" w:cs="Times New Roman"/>
          <w:sz w:val="28"/>
          <w:szCs w:val="28"/>
        </w:rPr>
        <w:t>детский сад</w:t>
      </w:r>
    </w:p>
    <w:p w:rsidR="00504B1A" w:rsidRPr="00504B1A" w:rsidRDefault="00504B1A" w:rsidP="00504B1A">
      <w:pPr>
        <w:spacing w:after="0" w:line="240" w:lineRule="auto"/>
        <w:ind w:left="4956" w:right="-76" w:firstLine="708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0B57E1">
        <w:rPr>
          <w:rFonts w:ascii="Times New Roman" w:hAnsi="Times New Roman" w:cs="Times New Roman"/>
          <w:sz w:val="28"/>
          <w:szCs w:val="28"/>
        </w:rPr>
        <w:t>Н.В.Тарасова</w:t>
      </w:r>
    </w:p>
    <w:p w:rsidR="00504B1A" w:rsidRPr="00504B1A" w:rsidRDefault="00242F5B" w:rsidP="00504B1A">
      <w:pPr>
        <w:spacing w:after="0" w:line="240" w:lineRule="auto"/>
        <w:ind w:left="4956" w:right="-7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«01» августа 2015</w:t>
      </w:r>
      <w:r w:rsidR="00504B1A" w:rsidRPr="00504B1A">
        <w:rPr>
          <w:rFonts w:ascii="Times New Roman" w:hAnsi="Times New Roman" w:cs="Times New Roman"/>
          <w:sz w:val="28"/>
          <w:szCs w:val="28"/>
        </w:rPr>
        <w:t>г.</w:t>
      </w:r>
    </w:p>
    <w:p w:rsidR="00504B1A" w:rsidRPr="00504B1A" w:rsidRDefault="00504B1A" w:rsidP="00504B1A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04B1A">
        <w:rPr>
          <w:rFonts w:ascii="Times New Roman" w:hAnsi="Times New Roman" w:cs="Times New Roman"/>
          <w:b/>
          <w:sz w:val="44"/>
          <w:szCs w:val="44"/>
        </w:rPr>
        <w:t>Паспорт</w:t>
      </w: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04B1A">
        <w:rPr>
          <w:rFonts w:ascii="Times New Roman" w:hAnsi="Times New Roman" w:cs="Times New Roman"/>
          <w:b/>
          <w:sz w:val="44"/>
          <w:szCs w:val="44"/>
        </w:rPr>
        <w:t>музыкального зала</w:t>
      </w: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7E1" w:rsidRDefault="000B57E1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7E1" w:rsidRDefault="000B57E1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7E1" w:rsidRDefault="000B57E1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7E1" w:rsidRDefault="000B57E1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7E1" w:rsidRPr="00504B1A" w:rsidRDefault="000B57E1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sz w:val="28"/>
          <w:szCs w:val="28"/>
        </w:rPr>
        <w:t xml:space="preserve">Ответственный за кабинет: музыкальный руководитель </w:t>
      </w:r>
    </w:p>
    <w:p w:rsidR="00504B1A" w:rsidRPr="00504B1A" w:rsidRDefault="000B57E1" w:rsidP="00504B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04B1A">
        <w:rPr>
          <w:rFonts w:ascii="Times New Roman" w:hAnsi="Times New Roman" w:cs="Times New Roman"/>
          <w:b/>
          <w:sz w:val="28"/>
          <w:szCs w:val="28"/>
        </w:rPr>
        <w:br w:type="page"/>
      </w:r>
      <w:r w:rsidRPr="00504B1A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Пояснительная записка.</w:t>
      </w:r>
    </w:p>
    <w:p w:rsidR="00504B1A" w:rsidRPr="00504B1A" w:rsidRDefault="00504B1A" w:rsidP="00504B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4B1A">
        <w:rPr>
          <w:rFonts w:ascii="Times New Roman" w:hAnsi="Times New Roman" w:cs="Times New Roman"/>
          <w:bCs/>
          <w:iCs/>
          <w:sz w:val="28"/>
          <w:szCs w:val="28"/>
        </w:rPr>
        <w:t xml:space="preserve">Паспорт разработан  в соответствии с </w:t>
      </w:r>
      <w:r w:rsidRPr="00504B1A">
        <w:rPr>
          <w:rFonts w:ascii="Times New Roman" w:hAnsi="Times New Roman" w:cs="Times New Roman"/>
          <w:bCs/>
          <w:sz w:val="28"/>
          <w:szCs w:val="28"/>
        </w:rPr>
        <w:t>Федеральными документами:</w:t>
      </w:r>
    </w:p>
    <w:p w:rsidR="00504B1A" w:rsidRPr="00504B1A" w:rsidRDefault="00504B1A" w:rsidP="00504B1A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04B1A">
        <w:rPr>
          <w:rFonts w:ascii="Times New Roman" w:hAnsi="Times New Roman"/>
          <w:sz w:val="28"/>
          <w:szCs w:val="28"/>
        </w:rPr>
        <w:t>Закон Российской Федерации «Об образовании»  № 273-ФЗ от 29 декабря 2012 года</w:t>
      </w:r>
    </w:p>
    <w:p w:rsidR="00504B1A" w:rsidRPr="00504B1A" w:rsidRDefault="00504B1A" w:rsidP="00504B1A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04B1A">
        <w:rPr>
          <w:rFonts w:ascii="Times New Roman" w:hAnsi="Times New Roman"/>
          <w:sz w:val="28"/>
          <w:szCs w:val="28"/>
        </w:rPr>
        <w:t>СанПиН от 30.07.2013 г. «Санитарно-эпидемиологические требования к устройству, содержанию и организации режима работы в дошкольных организациях»</w:t>
      </w:r>
    </w:p>
    <w:p w:rsidR="00504B1A" w:rsidRPr="00504B1A" w:rsidRDefault="00504B1A" w:rsidP="00504B1A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04B1A">
        <w:rPr>
          <w:rFonts w:ascii="Times New Roman" w:hAnsi="Times New Roman"/>
          <w:sz w:val="28"/>
          <w:szCs w:val="28"/>
        </w:rPr>
        <w:t xml:space="preserve"> Федеральные государственные требования к структуре основной общеобразовательной программы дошкольного образования, утвержденные приказом Министерства образования и науки РФ от 23 ноября 2011 года № 655.</w:t>
      </w:r>
    </w:p>
    <w:p w:rsidR="00504B1A" w:rsidRPr="00504B1A" w:rsidRDefault="00504B1A" w:rsidP="00504B1A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04B1A">
        <w:rPr>
          <w:rFonts w:ascii="Times New Roman" w:hAnsi="Times New Roman"/>
          <w:sz w:val="28"/>
          <w:szCs w:val="28"/>
        </w:rPr>
        <w:t>Приказ Минобразования Российской Федерации «ОБ утверждении Федерального государственного образовательного стандарта дошкольного образования» от 17.10.2013 года № 1155</w:t>
      </w:r>
    </w:p>
    <w:p w:rsidR="00504B1A" w:rsidRPr="00504B1A" w:rsidRDefault="00504B1A" w:rsidP="00504B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4B1A">
        <w:rPr>
          <w:rFonts w:ascii="Times New Roman" w:hAnsi="Times New Roman" w:cs="Times New Roman"/>
          <w:bCs/>
          <w:sz w:val="28"/>
          <w:szCs w:val="28"/>
        </w:rPr>
        <w:t xml:space="preserve"> Локальными  актами  ДОУ:</w:t>
      </w:r>
    </w:p>
    <w:p w:rsidR="00504B1A" w:rsidRPr="00504B1A" w:rsidRDefault="00504B1A" w:rsidP="00504B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4B1A">
        <w:rPr>
          <w:rFonts w:ascii="Times New Roman" w:hAnsi="Times New Roman" w:cs="Times New Roman"/>
          <w:bCs/>
          <w:sz w:val="28"/>
          <w:szCs w:val="28"/>
        </w:rPr>
        <w:t xml:space="preserve"> Устав Муниципального бюджетного дошкольного образовательного учреждения  « Детский  сад    комбинированного вида №28 «Лесная сказка» ЕМР  </w:t>
      </w:r>
    </w:p>
    <w:p w:rsidR="00504B1A" w:rsidRPr="00504B1A" w:rsidRDefault="00504B1A" w:rsidP="00504B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4B1A">
        <w:rPr>
          <w:rFonts w:ascii="Times New Roman" w:hAnsi="Times New Roman" w:cs="Times New Roman"/>
          <w:bCs/>
          <w:sz w:val="28"/>
          <w:szCs w:val="28"/>
        </w:rPr>
        <w:t xml:space="preserve"> Образовательная программа МБДОУ  №28, реализующая  основную общеобразовательную программу дошкольного образования.</w:t>
      </w:r>
    </w:p>
    <w:p w:rsidR="00504B1A" w:rsidRPr="00504B1A" w:rsidRDefault="00504B1A" w:rsidP="00504B1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музыкального зала   построена в соответствии требований ФГОС </w:t>
      </w:r>
      <w:proofErr w:type="gramStart"/>
      <w:r w:rsidRPr="00504B1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04B1A">
        <w:rPr>
          <w:rFonts w:ascii="Times New Roman" w:hAnsi="Times New Roman" w:cs="Times New Roman"/>
          <w:sz w:val="28"/>
          <w:szCs w:val="28"/>
        </w:rPr>
        <w:t>: содержательно-насыщенная, трансформируемая, полифункциональная, вариативная, доступная для дошкольников.</w:t>
      </w:r>
    </w:p>
    <w:p w:rsidR="00504B1A" w:rsidRPr="00504B1A" w:rsidRDefault="00504B1A" w:rsidP="00504B1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4B1A">
        <w:rPr>
          <w:sz w:val="28"/>
          <w:szCs w:val="28"/>
        </w:rPr>
        <w:t xml:space="preserve">Музыкальный зал в ДОУ предназначен для решения   музыкального воспитания в соответствии с Федеральным государственным образовательным стандартом дошкольного образования: воспитание в детях способности воспринимать и понимать (в доступном объеме) произведений искусства: словесного, изобразительного и, в нашем случае, </w:t>
      </w:r>
      <w:proofErr w:type="spellStart"/>
      <w:r w:rsidRPr="00504B1A">
        <w:rPr>
          <w:sz w:val="28"/>
          <w:szCs w:val="28"/>
        </w:rPr>
        <w:t>музыкального</w:t>
      </w:r>
      <w:proofErr w:type="gramStart"/>
      <w:r w:rsidRPr="00504B1A">
        <w:rPr>
          <w:sz w:val="28"/>
          <w:szCs w:val="28"/>
        </w:rPr>
        <w:t>.М</w:t>
      </w:r>
      <w:proofErr w:type="gramEnd"/>
      <w:r w:rsidRPr="00504B1A">
        <w:rPr>
          <w:sz w:val="28"/>
          <w:szCs w:val="28"/>
        </w:rPr>
        <w:t>узыканты</w:t>
      </w:r>
      <w:proofErr w:type="spellEnd"/>
      <w:r w:rsidRPr="00504B1A">
        <w:rPr>
          <w:sz w:val="28"/>
          <w:szCs w:val="28"/>
        </w:rPr>
        <w:t xml:space="preserve"> работают над развитием у детей восприятия музыки, способности сопереживать персонажам музыкальных произведений, развиваем музыкальную эрудицию и культуру, а также, предоставляем возможность для реализации самостоятельной музыкальной творческой деятельности.</w:t>
      </w:r>
    </w:p>
    <w:p w:rsidR="00504B1A" w:rsidRPr="00504B1A" w:rsidRDefault="00504B1A" w:rsidP="00504B1A">
      <w:pPr>
        <w:spacing w:after="0" w:line="240" w:lineRule="auto"/>
        <w:ind w:firstLine="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b/>
          <w:sz w:val="28"/>
          <w:szCs w:val="28"/>
        </w:rPr>
        <w:t>Общая площадь музыкального зала</w:t>
      </w:r>
      <w:r w:rsidR="000210BC">
        <w:rPr>
          <w:rFonts w:ascii="Times New Roman" w:hAnsi="Times New Roman" w:cs="Times New Roman"/>
          <w:sz w:val="28"/>
          <w:szCs w:val="28"/>
        </w:rPr>
        <w:t>-62,3</w:t>
      </w:r>
      <w:bookmarkStart w:id="0" w:name="_GoBack"/>
      <w:bookmarkEnd w:id="0"/>
      <w:r w:rsidRPr="00504B1A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sz w:val="28"/>
          <w:szCs w:val="28"/>
        </w:rPr>
        <w:t>Освещенность:</w:t>
      </w:r>
    </w:p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504B1A">
        <w:rPr>
          <w:rFonts w:ascii="Times New Roman" w:hAnsi="Times New Roman" w:cs="Times New Roman"/>
          <w:sz w:val="28"/>
          <w:szCs w:val="28"/>
        </w:rPr>
        <w:t>естественная</w:t>
      </w:r>
      <w:proofErr w:type="gramEnd"/>
      <w:r w:rsidRPr="00504B1A">
        <w:rPr>
          <w:rFonts w:ascii="Times New Roman" w:hAnsi="Times New Roman" w:cs="Times New Roman"/>
          <w:sz w:val="28"/>
          <w:szCs w:val="28"/>
        </w:rPr>
        <w:t xml:space="preserve"> – 3 окна;</w:t>
      </w:r>
    </w:p>
    <w:p w:rsidR="00504B1A" w:rsidRPr="00504B1A" w:rsidRDefault="000B57E1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искусственная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8</w:t>
      </w:r>
      <w:r w:rsidR="00504B1A" w:rsidRPr="00504B1A">
        <w:rPr>
          <w:rFonts w:ascii="Times New Roman" w:hAnsi="Times New Roman" w:cs="Times New Roman"/>
          <w:sz w:val="28"/>
          <w:szCs w:val="28"/>
        </w:rPr>
        <w:t xml:space="preserve"> светильников с лампами накаливания.</w:t>
      </w:r>
    </w:p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sz w:val="28"/>
          <w:szCs w:val="28"/>
        </w:rPr>
        <w:t xml:space="preserve">В зале две двустворчатые </w:t>
      </w:r>
      <w:r w:rsidR="000B57E1">
        <w:rPr>
          <w:rFonts w:ascii="Times New Roman" w:hAnsi="Times New Roman" w:cs="Times New Roman"/>
          <w:sz w:val="28"/>
          <w:szCs w:val="28"/>
        </w:rPr>
        <w:t xml:space="preserve">деревянные </w:t>
      </w:r>
      <w:r w:rsidRPr="00504B1A">
        <w:rPr>
          <w:rFonts w:ascii="Times New Roman" w:hAnsi="Times New Roman" w:cs="Times New Roman"/>
          <w:sz w:val="28"/>
          <w:szCs w:val="28"/>
        </w:rPr>
        <w:t xml:space="preserve">двери, стена с зеркалами, пол </w:t>
      </w:r>
      <w:r w:rsidR="000B57E1">
        <w:rPr>
          <w:rFonts w:ascii="Times New Roman" w:hAnsi="Times New Roman" w:cs="Times New Roman"/>
          <w:sz w:val="28"/>
          <w:szCs w:val="28"/>
        </w:rPr>
        <w:t xml:space="preserve">–бетонный, покрытый </w:t>
      </w:r>
      <w:proofErr w:type="spellStart"/>
      <w:r w:rsidR="000B57E1">
        <w:rPr>
          <w:rFonts w:ascii="Times New Roman" w:hAnsi="Times New Roman" w:cs="Times New Roman"/>
          <w:sz w:val="28"/>
          <w:szCs w:val="28"/>
        </w:rPr>
        <w:t>линолиумом</w:t>
      </w:r>
      <w:proofErr w:type="spellEnd"/>
      <w:r w:rsidR="000B57E1">
        <w:rPr>
          <w:rFonts w:ascii="Times New Roman" w:hAnsi="Times New Roman" w:cs="Times New Roman"/>
          <w:sz w:val="28"/>
          <w:szCs w:val="28"/>
        </w:rPr>
        <w:t>.</w:t>
      </w:r>
      <w:r w:rsidRPr="00504B1A">
        <w:rPr>
          <w:rFonts w:ascii="Times New Roman" w:hAnsi="Times New Roman" w:cs="Times New Roman"/>
          <w:sz w:val="28"/>
          <w:szCs w:val="28"/>
        </w:rPr>
        <w:t xml:space="preserve"> Шторы </w:t>
      </w:r>
      <w:r w:rsidR="000B57E1">
        <w:rPr>
          <w:rFonts w:ascii="Times New Roman" w:hAnsi="Times New Roman" w:cs="Times New Roman"/>
          <w:sz w:val="28"/>
          <w:szCs w:val="28"/>
        </w:rPr>
        <w:t>белые – 3</w:t>
      </w:r>
      <w:r w:rsidRPr="00504B1A">
        <w:rPr>
          <w:rFonts w:ascii="Times New Roman" w:hAnsi="Times New Roman" w:cs="Times New Roman"/>
          <w:sz w:val="28"/>
          <w:szCs w:val="28"/>
        </w:rPr>
        <w:t xml:space="preserve"> шт.</w:t>
      </w:r>
      <w:r w:rsidR="000B57E1">
        <w:rPr>
          <w:rFonts w:ascii="Times New Roman" w:hAnsi="Times New Roman" w:cs="Times New Roman"/>
          <w:sz w:val="28"/>
          <w:szCs w:val="28"/>
        </w:rPr>
        <w:t xml:space="preserve"> Гардинное полотно розовое -5. Ламбрикены-4 </w:t>
      </w:r>
      <w:proofErr w:type="spellStart"/>
      <w:proofErr w:type="gramStart"/>
      <w:r w:rsidR="000B57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  <w:r w:rsidRPr="00504B1A">
        <w:rPr>
          <w:rFonts w:ascii="Times New Roman" w:hAnsi="Times New Roman" w:cs="Times New Roman"/>
          <w:sz w:val="28"/>
          <w:szCs w:val="28"/>
        </w:rPr>
        <w:lastRenderedPageBreak/>
        <w:t>Перечень оборудования, учебно-методических и игровых материалов в музыкальном зале</w:t>
      </w:r>
    </w:p>
    <w:tbl>
      <w:tblPr>
        <w:tblW w:w="10348" w:type="dxa"/>
        <w:tblInd w:w="172" w:type="dxa"/>
        <w:shd w:val="clear" w:color="auto" w:fill="0C294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7"/>
        <w:gridCol w:w="8060"/>
        <w:gridCol w:w="1701"/>
      </w:tblGrid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4B1A" w:rsidRPr="00504B1A" w:rsidRDefault="00504B1A" w:rsidP="00504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4B1A" w:rsidRPr="00504B1A" w:rsidRDefault="00504B1A" w:rsidP="00504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Наименование оборудования, учебно-методических и игровых материалов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04B1A" w:rsidRPr="00504B1A" w:rsidRDefault="00504B1A" w:rsidP="00504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504B1A" w:rsidRPr="00504B1A" w:rsidTr="00C901C6">
        <w:tc>
          <w:tcPr>
            <w:tcW w:w="10348" w:type="dxa"/>
            <w:gridSpan w:val="3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 для взрослых – пианино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Средства мультимедиа: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Музыкальный центр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Аудиокассеты, CD – диски</w:t>
            </w:r>
          </w:p>
          <w:p w:rsidR="00504B1A" w:rsidRDefault="00B05D56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</w:t>
            </w:r>
          </w:p>
          <w:p w:rsidR="00B05D56" w:rsidRPr="00504B1A" w:rsidRDefault="00B05D56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1шт.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в наличии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1 шт.</w:t>
            </w:r>
          </w:p>
          <w:p w:rsidR="00504B1A" w:rsidRPr="00504B1A" w:rsidRDefault="00B05D56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2шт.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Стулья по росту детей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0D6D97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504B1A" w:rsidRPr="00504B1A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0D6D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proofErr w:type="gramStart"/>
            <w:r w:rsidR="000D6D97">
              <w:rPr>
                <w:rFonts w:ascii="Times New Roman" w:hAnsi="Times New Roman" w:cs="Times New Roman"/>
                <w:sz w:val="28"/>
                <w:szCs w:val="28"/>
              </w:rPr>
              <w:t>закрытые</w:t>
            </w:r>
            <w:proofErr w:type="gramEnd"/>
            <w:r w:rsidR="000D6D97">
              <w:rPr>
                <w:rFonts w:ascii="Times New Roman" w:hAnsi="Times New Roman" w:cs="Times New Roman"/>
                <w:sz w:val="28"/>
                <w:szCs w:val="28"/>
              </w:rPr>
              <w:t xml:space="preserve"> для пособий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0D6D97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4B1A" w:rsidRPr="00504B1A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Шкаф полузакрытый для пособий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0D6D97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4B1A" w:rsidRPr="00504B1A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proofErr w:type="gramEnd"/>
            <w:r w:rsidRPr="00504B1A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для пособий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04B1A" w:rsidRPr="00504B1A" w:rsidRDefault="000D6D97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низкий с полочками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04B1A" w:rsidRPr="00504B1A" w:rsidTr="00C901C6">
        <w:tc>
          <w:tcPr>
            <w:tcW w:w="10348" w:type="dxa"/>
            <w:gridSpan w:val="3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Учебно-методические материалы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Оборудование для музыкальных игр-драматизаций</w:t>
            </w:r>
          </w:p>
          <w:p w:rsidR="00504B1A" w:rsidRPr="00504B1A" w:rsidRDefault="000D6D97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театр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в наличии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B05D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Атрибуты для игр</w:t>
            </w:r>
            <w:r w:rsidRPr="00504B1A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и музыкально-исполнительской деятельности (искусственные цветы, листочки, платочки,</w:t>
            </w:r>
            <w:r w:rsidR="00B05D56">
              <w:rPr>
                <w:rFonts w:ascii="Times New Roman" w:hAnsi="Times New Roman" w:cs="Times New Roman"/>
                <w:sz w:val="28"/>
                <w:szCs w:val="28"/>
              </w:rPr>
              <w:t xml:space="preserve"> флажки,</w:t>
            </w: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 xml:space="preserve"> ленты</w:t>
            </w:r>
            <w:r w:rsidR="00B05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 xml:space="preserve">в </w:t>
            </w:r>
            <w:proofErr w:type="gramStart"/>
            <w:r w:rsidRPr="00504B1A">
              <w:rPr>
                <w:sz w:val="28"/>
                <w:szCs w:val="28"/>
              </w:rPr>
              <w:t>ассорти-менте</w:t>
            </w:r>
            <w:proofErr w:type="gramEnd"/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Шапочки-маски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Костюмы карнавальные детские: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Ёлка искусственная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Набор ёлочных игрушек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Электрическая ёлочная гирлянда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B05D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Комплект новогодних костюмов (Дед Мороз, Снегурочка,</w:t>
            </w:r>
            <w:r w:rsidR="00B05D56">
              <w:rPr>
                <w:rFonts w:ascii="Times New Roman" w:hAnsi="Times New Roman" w:cs="Times New Roman"/>
                <w:sz w:val="28"/>
                <w:szCs w:val="28"/>
              </w:rPr>
              <w:t xml:space="preserve"> лиса, медведь, ласточка</w:t>
            </w: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ДМИ</w:t>
            </w:r>
            <w:r w:rsidRPr="00504B1A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(детские музыкальные инструменты):</w:t>
            </w:r>
          </w:p>
          <w:p w:rsidR="00504B1A" w:rsidRPr="00504B1A" w:rsidRDefault="00504B1A" w:rsidP="00B05D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04B1A">
              <w:rPr>
                <w:sz w:val="28"/>
                <w:szCs w:val="28"/>
              </w:rPr>
              <w:t>Со звуком определённой высоты: погремушки, бубны, барабаны, треугольн</w:t>
            </w:r>
            <w:r w:rsidR="00B05D56">
              <w:rPr>
                <w:sz w:val="28"/>
                <w:szCs w:val="28"/>
              </w:rPr>
              <w:t>ики, ложки, трещотки, маракасы.</w:t>
            </w:r>
            <w:proofErr w:type="gramEnd"/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ДМИ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С диатоническим или хроматическим звукорядом:</w:t>
            </w:r>
          </w:p>
          <w:p w:rsidR="00504B1A" w:rsidRPr="00504B1A" w:rsidRDefault="00504B1A" w:rsidP="000D6D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Металлофоны, колокольчики,</w:t>
            </w:r>
            <w:proofErr w:type="gramStart"/>
            <w:r w:rsidRPr="00504B1A">
              <w:rPr>
                <w:sz w:val="28"/>
                <w:szCs w:val="28"/>
              </w:rPr>
              <w:t xml:space="preserve"> ,</w:t>
            </w:r>
            <w:proofErr w:type="gramEnd"/>
            <w:r w:rsidRPr="00504B1A">
              <w:rPr>
                <w:sz w:val="28"/>
                <w:szCs w:val="28"/>
              </w:rPr>
              <w:t xml:space="preserve"> гармошки, 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Учебно-методические материалы, пособия, наборы для педагога: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Портреты композиторов, наглядные пособия (в соответствии с музыкальным репертуаром программы)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 xml:space="preserve">в наличии 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Нотные сборники</w:t>
            </w:r>
            <w:r w:rsidRPr="00504B1A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(в соответствии с рекомендуемым материалом по каждой возрастной группе)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, содержащая сценарии детских утренников, праздников, музыкальных досугов и развлечений в каждой возрастной групп</w:t>
            </w:r>
            <w:proofErr w:type="gramStart"/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соответствует ФГОС ДО)</w:t>
            </w: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D6D97" w:rsidRPr="00504B1A" w:rsidRDefault="000D6D97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Комплекты музыкальных занятий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аудиоприложением</w:t>
            </w:r>
            <w:proofErr w:type="spellEnd"/>
            <w:proofErr w:type="gramStart"/>
            <w:r w:rsidR="00B05D56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proofErr w:type="gramEnd"/>
            <w:r w:rsidR="00B05D56">
              <w:rPr>
                <w:rFonts w:ascii="Times New Roman" w:hAnsi="Times New Roman" w:cs="Times New Roman"/>
                <w:sz w:val="28"/>
                <w:szCs w:val="28"/>
              </w:rPr>
              <w:t xml:space="preserve">раздник каждый день» </w:t>
            </w:r>
            <w:proofErr w:type="spellStart"/>
            <w:r w:rsidR="00B05D56">
              <w:rPr>
                <w:rFonts w:ascii="Times New Roman" w:hAnsi="Times New Roman" w:cs="Times New Roman"/>
                <w:sz w:val="28"/>
                <w:szCs w:val="28"/>
              </w:rPr>
              <w:t>И.Каплунова</w:t>
            </w:r>
            <w:proofErr w:type="spellEnd"/>
            <w:r w:rsidR="00B05D56">
              <w:rPr>
                <w:rFonts w:ascii="Times New Roman" w:hAnsi="Times New Roman" w:cs="Times New Roman"/>
                <w:sz w:val="28"/>
                <w:szCs w:val="28"/>
              </w:rPr>
              <w:t xml:space="preserve">, и. </w:t>
            </w:r>
            <w:proofErr w:type="spellStart"/>
            <w:r w:rsidR="00B05D56">
              <w:rPr>
                <w:rFonts w:ascii="Times New Roman" w:hAnsi="Times New Roman" w:cs="Times New Roman"/>
                <w:sz w:val="28"/>
                <w:szCs w:val="28"/>
              </w:rPr>
              <w:t>Новоскольценва</w:t>
            </w:r>
            <w:proofErr w:type="spellEnd"/>
            <w:r w:rsidR="00B05D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05D56">
              <w:rPr>
                <w:rFonts w:ascii="Times New Roman" w:hAnsi="Times New Roman" w:cs="Times New Roman"/>
                <w:sz w:val="28"/>
                <w:szCs w:val="28"/>
              </w:rPr>
              <w:t>ясельки,младшая</w:t>
            </w:r>
            <w:proofErr w:type="spellEnd"/>
            <w:r w:rsidR="00B05D56">
              <w:rPr>
                <w:rFonts w:ascii="Times New Roman" w:hAnsi="Times New Roman" w:cs="Times New Roman"/>
                <w:sz w:val="28"/>
                <w:szCs w:val="28"/>
              </w:rPr>
              <w:t>, средняя, старшая)</w:t>
            </w:r>
          </w:p>
          <w:p w:rsid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 xml:space="preserve">Система музыкально-оздоровительной работы в детском саду: занятия, игры, упражнения/ </w:t>
            </w:r>
            <w:proofErr w:type="spellStart"/>
            <w:r w:rsidRPr="00504B1A">
              <w:rPr>
                <w:sz w:val="28"/>
                <w:szCs w:val="28"/>
              </w:rPr>
              <w:t>авт</w:t>
            </w:r>
            <w:proofErr w:type="gramStart"/>
            <w:r w:rsidRPr="00504B1A">
              <w:rPr>
                <w:sz w:val="28"/>
                <w:szCs w:val="28"/>
              </w:rPr>
              <w:t>.-</w:t>
            </w:r>
            <w:proofErr w:type="gramEnd"/>
            <w:r w:rsidRPr="00504B1A">
              <w:rPr>
                <w:sz w:val="28"/>
                <w:szCs w:val="28"/>
              </w:rPr>
              <w:t>составитель</w:t>
            </w:r>
            <w:proofErr w:type="spellEnd"/>
            <w:r w:rsidRPr="00504B1A">
              <w:rPr>
                <w:sz w:val="28"/>
                <w:szCs w:val="28"/>
              </w:rPr>
              <w:t xml:space="preserve"> О.Н. </w:t>
            </w:r>
            <w:proofErr w:type="spellStart"/>
            <w:r w:rsidRPr="00504B1A">
              <w:rPr>
                <w:sz w:val="28"/>
                <w:szCs w:val="28"/>
              </w:rPr>
              <w:t>Арсеневская</w:t>
            </w:r>
            <w:proofErr w:type="spellEnd"/>
            <w:r w:rsidRPr="00504B1A">
              <w:rPr>
                <w:sz w:val="28"/>
                <w:szCs w:val="28"/>
              </w:rPr>
              <w:t>. – Волгоград: Учитель, 2014. – 204 с.</w:t>
            </w:r>
          </w:p>
          <w:p w:rsidR="00B05D56" w:rsidRPr="00504B1A" w:rsidRDefault="00B05D56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Журналы «Музыкальный руководитель, «Музыкальная палитра»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В наличии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Материалы из опыта работы</w:t>
            </w:r>
            <w:r w:rsidRPr="00504B1A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(конспекты занятий, развлечений и досугов, музыкальные спектакли).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Материалы для работы с родителями: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Материалы для стендов, примерные планы консультаций, анкеты.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По возрасту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Игровые материалы: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Беззвучные игрушки, изображающие музыкальные инструменты (балалайки, дудочки).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504B1A" w:rsidRPr="00504B1A" w:rsidTr="00C901C6">
        <w:tc>
          <w:tcPr>
            <w:tcW w:w="587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Музыкально-дидактические игры и пособия для каждой возрастной группы: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На развитие эмоциональной отзывчивости к музыке, определение её характера;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 xml:space="preserve">На развитие </w:t>
            </w:r>
            <w:proofErr w:type="spellStart"/>
            <w:r w:rsidRPr="00504B1A">
              <w:rPr>
                <w:sz w:val="28"/>
                <w:szCs w:val="28"/>
              </w:rPr>
              <w:t>звуковысотного</w:t>
            </w:r>
            <w:proofErr w:type="spellEnd"/>
            <w:r w:rsidRPr="00504B1A">
              <w:rPr>
                <w:sz w:val="28"/>
                <w:szCs w:val="28"/>
              </w:rPr>
              <w:t xml:space="preserve"> слуха;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На развитие чувства ритма;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На развитие тембрового слуха;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На развитие динамического слуха и музыкальной памяти.</w:t>
            </w:r>
          </w:p>
        </w:tc>
        <w:tc>
          <w:tcPr>
            <w:tcW w:w="170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4B1A" w:rsidRPr="00504B1A" w:rsidRDefault="00504B1A" w:rsidP="00504B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 </w:t>
            </w:r>
          </w:p>
          <w:p w:rsidR="00504B1A" w:rsidRPr="00504B1A" w:rsidRDefault="00504B1A" w:rsidP="00504B1A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04B1A">
              <w:rPr>
                <w:sz w:val="28"/>
                <w:szCs w:val="28"/>
              </w:rPr>
              <w:t>В наличии</w:t>
            </w:r>
          </w:p>
        </w:tc>
      </w:tr>
    </w:tbl>
    <w:p w:rsidR="00504B1A" w:rsidRPr="00504B1A" w:rsidRDefault="00504B1A" w:rsidP="00504B1A">
      <w:pPr>
        <w:spacing w:after="0" w:line="240" w:lineRule="auto"/>
        <w:ind w:left="285"/>
        <w:jc w:val="both"/>
        <w:rPr>
          <w:rFonts w:ascii="Times New Roman" w:hAnsi="Times New Roman" w:cs="Times New Roman"/>
          <w:sz w:val="28"/>
          <w:szCs w:val="28"/>
        </w:rPr>
      </w:pPr>
    </w:p>
    <w:p w:rsidR="00141CFF" w:rsidRDefault="00141CFF" w:rsidP="00504B1A">
      <w:pPr>
        <w:spacing w:after="0"/>
      </w:pPr>
    </w:p>
    <w:sectPr w:rsidR="00141CFF" w:rsidSect="00FA2684">
      <w:pgSz w:w="11906" w:h="16838"/>
      <w:pgMar w:top="1134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47671"/>
    <w:multiLevelType w:val="hybridMultilevel"/>
    <w:tmpl w:val="5EF0812C"/>
    <w:lvl w:ilvl="0" w:tplc="D312D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5AB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2CF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E4E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5C7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AA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1609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08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742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8663049"/>
    <w:multiLevelType w:val="hybridMultilevel"/>
    <w:tmpl w:val="98649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504B1A"/>
    <w:rsid w:val="000210BC"/>
    <w:rsid w:val="000B57E1"/>
    <w:rsid w:val="000D6D97"/>
    <w:rsid w:val="00141CFF"/>
    <w:rsid w:val="00242F5B"/>
    <w:rsid w:val="003E2C27"/>
    <w:rsid w:val="00504B1A"/>
    <w:rsid w:val="00B05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04B1A"/>
    <w:rPr>
      <w:b/>
      <w:bCs/>
    </w:rPr>
  </w:style>
  <w:style w:type="paragraph" w:styleId="a4">
    <w:name w:val="Normal (Web)"/>
    <w:basedOn w:val="a"/>
    <w:uiPriority w:val="99"/>
    <w:unhideWhenUsed/>
    <w:rsid w:val="00504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504B1A"/>
  </w:style>
  <w:style w:type="paragraph" w:styleId="a5">
    <w:name w:val="No Spacing"/>
    <w:link w:val="a6"/>
    <w:qFormat/>
    <w:rsid w:val="00504B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rsid w:val="00504B1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лешшчапгоншзгшщевнкг</cp:lastModifiedBy>
  <cp:revision>5</cp:revision>
  <dcterms:created xsi:type="dcterms:W3CDTF">2015-09-07T07:58:00Z</dcterms:created>
  <dcterms:modified xsi:type="dcterms:W3CDTF">2016-01-22T13:57:00Z</dcterms:modified>
</cp:coreProperties>
</file>